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5DD44" w14:textId="77777777" w:rsidR="005514DB" w:rsidRDefault="005514D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14465F3C" w14:textId="77777777" w:rsidR="00356B3A" w:rsidRDefault="00356B3A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6AC03911" w14:textId="77777777" w:rsidR="00356B3A" w:rsidRDefault="00613C43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  <w:r>
        <w:rPr>
          <w:rFonts w:ascii="HelveticaNeue" w:hAnsi="HelveticaNeue" w:cs="HelveticaNeue"/>
          <w:spacing w:val="4"/>
          <w:sz w:val="18"/>
          <w:szCs w:val="18"/>
        </w:rPr>
        <w:t xml:space="preserve"> </w:t>
      </w:r>
    </w:p>
    <w:p w14:paraId="6B5A2AD3" w14:textId="77777777" w:rsidR="00356B3A" w:rsidRDefault="00356B3A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7D29BED5" w14:textId="77777777" w:rsidR="00356B3A" w:rsidRDefault="00356B3A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458AFE05" w14:textId="77777777" w:rsidR="00356B3A" w:rsidRDefault="00356B3A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003FDD69" w14:textId="77777777" w:rsidR="00356B3A" w:rsidRDefault="00356B3A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2D1DC596" w14:textId="77777777" w:rsidR="00356B3A" w:rsidRDefault="00356B3A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6A31C70F" w14:textId="77777777" w:rsidR="00356B3A" w:rsidRDefault="00356B3A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12AE8230" w14:textId="77777777" w:rsidR="00356B3A" w:rsidRDefault="00356B3A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4BC528F4" w14:textId="77777777" w:rsidR="00356B3A" w:rsidRDefault="00356B3A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65C0F759" w14:textId="77777777" w:rsidR="00356B3A" w:rsidRDefault="00CB249E" w:rsidP="00233030">
      <w:pPr>
        <w:pStyle w:val="EinfAbs"/>
        <w:tabs>
          <w:tab w:val="left" w:pos="7237"/>
        </w:tabs>
        <w:rPr>
          <w:rFonts w:ascii="HelveticaNeue" w:hAnsi="HelveticaNeue" w:cs="HelveticaNeue"/>
          <w:spacing w:val="4"/>
          <w:sz w:val="18"/>
          <w:szCs w:val="18"/>
        </w:rPr>
      </w:pPr>
      <w:r>
        <w:rPr>
          <w:rFonts w:ascii="HelveticaNeue" w:hAnsi="HelveticaNeue" w:cs="HelveticaNeue"/>
          <w:noProof/>
          <w:spacing w:val="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39" behindDoc="0" locked="1" layoutInCell="1" allowOverlap="1" wp14:anchorId="4CB68511" wp14:editId="111BB824">
                <wp:simplePos x="0" y="0"/>
                <wp:positionH relativeFrom="page">
                  <wp:posOffset>720090</wp:posOffset>
                </wp:positionH>
                <wp:positionV relativeFrom="page">
                  <wp:posOffset>2345055</wp:posOffset>
                </wp:positionV>
                <wp:extent cx="5939155" cy="8350250"/>
                <wp:effectExtent l="0" t="0" r="4445" b="63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9155" cy="835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4F9AC" w14:textId="77777777" w:rsidR="008F7F7C" w:rsidRPr="00252774" w:rsidRDefault="008F7F7C" w:rsidP="00252774">
                            <w:pPr>
                              <w:widowControl w:val="0"/>
                              <w:tabs>
                                <w:tab w:val="left" w:pos="85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TimesNewRomanPSMT" w:hAnsi="TimesNewRomanPSMT" w:cs="TimesNewRomanPSMT"/>
                                <w:b/>
                                <w:caps/>
                                <w:color w:val="000000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252774">
                              <w:rPr>
                                <w:rFonts w:ascii="TimesNewRomanPSMT" w:hAnsi="TimesNewRomanPSMT" w:cs="TimesNewRomanPSMT"/>
                                <w:b/>
                                <w:caps/>
                                <w:color w:val="000000"/>
                                <w:spacing w:val="20"/>
                                <w:sz w:val="20"/>
                                <w:szCs w:val="20"/>
                              </w:rPr>
                              <w:t>Designing Dimensions:</w:t>
                            </w:r>
                          </w:p>
                          <w:p w14:paraId="20EB1DA5" w14:textId="77777777" w:rsidR="008F7F7C" w:rsidRPr="00252774" w:rsidRDefault="008F7F7C" w:rsidP="00252774">
                            <w:pPr>
                              <w:widowControl w:val="0"/>
                              <w:tabs>
                                <w:tab w:val="left" w:pos="85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TimesNewRomanPSMT" w:hAnsi="TimesNewRomanPSMT" w:cs="TimesNewRomanPSMT"/>
                                <w:b/>
                                <w:caps/>
                                <w:color w:val="000000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252774">
                              <w:rPr>
                                <w:rFonts w:ascii="TimesNewRomanPSMT" w:hAnsi="TimesNewRomanPSMT" w:cs="TimesNewRomanPSMT"/>
                                <w:b/>
                                <w:caps/>
                                <w:color w:val="000000"/>
                                <w:spacing w:val="20"/>
                                <w:sz w:val="20"/>
                                <w:szCs w:val="20"/>
                              </w:rPr>
                              <w:t>Wir machen aus eindimensionalen Lösungen</w:t>
                            </w:r>
                            <w:r>
                              <w:rPr>
                                <w:rFonts w:ascii="TimesNewRomanPSMT" w:hAnsi="TimesNewRomanPSMT" w:cs="TimesNewRomanPSMT"/>
                                <w:b/>
                                <w:caps/>
                                <w:color w:val="000000"/>
                                <w:spacing w:val="20"/>
                                <w:sz w:val="20"/>
                                <w:szCs w:val="20"/>
                              </w:rPr>
                              <w:br/>
                            </w:r>
                            <w:r w:rsidRPr="00252774">
                              <w:rPr>
                                <w:rFonts w:ascii="TimesNewRomanPSMT" w:hAnsi="TimesNewRomanPSMT" w:cs="TimesNewRomanPSMT"/>
                                <w:b/>
                                <w:caps/>
                                <w:color w:val="000000"/>
                                <w:spacing w:val="20"/>
                                <w:sz w:val="20"/>
                                <w:szCs w:val="20"/>
                              </w:rPr>
                              <w:t>mehrdimensionale Erfolge.</w:t>
                            </w:r>
                          </w:p>
                          <w:p w14:paraId="76DCF49E" w14:textId="77777777" w:rsidR="008F7F7C" w:rsidRPr="00BC75B1" w:rsidRDefault="008F7F7C" w:rsidP="00BC75B1">
                            <w:pPr>
                              <w:widowControl w:val="0"/>
                              <w:tabs>
                                <w:tab w:val="left" w:pos="8540"/>
                              </w:tabs>
                              <w:autoSpaceDE w:val="0"/>
                              <w:autoSpaceDN w:val="0"/>
                              <w:adjustRightInd w:val="0"/>
                              <w:spacing w:line="144" w:lineRule="auto"/>
                              <w:textAlignment w:val="center"/>
                              <w:rPr>
                                <w:rFonts w:ascii="TimesNewRomanPSMT" w:hAnsi="TimesNewRomanPSMT" w:cs="TimesNewRomanPSMT"/>
                                <w:b/>
                                <w:caps/>
                                <w:color w:val="000000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15A13BA6" w14:textId="77777777" w:rsidR="00CB249E" w:rsidRPr="00BC75B1" w:rsidRDefault="008F7F7C" w:rsidP="00CB249E">
                            <w:pPr>
                              <w:spacing w:beforeLines="1" w:before="2" w:afterLines="1" w:after="2"/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</w:pPr>
                            <w:r w:rsidRPr="00BC75B1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Informationen zum </w:t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Tool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Success</w:t>
                            </w:r>
                            <w:proofErr w:type="spellEnd"/>
                          </w:p>
                          <w:p w14:paraId="657A18A8" w14:textId="77777777" w:rsidR="00CB249E" w:rsidRPr="008A6E29" w:rsidRDefault="00CB249E" w:rsidP="00CB249E">
                            <w:pPr>
                              <w:spacing w:beforeLines="1" w:before="2" w:afterLines="1" w:after="2"/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</w:pPr>
                          </w:p>
                          <w:p w14:paraId="1810DE91" w14:textId="77777777" w:rsidR="00CB249E" w:rsidRDefault="00CB249E" w:rsidP="00CB249E">
                            <w:pPr>
                              <w:spacing w:beforeLines="1" w:before="2" w:afterLines="1" w:after="2"/>
                              <w:rPr>
                                <w:rFonts w:ascii="TimesNewRomanPSMT" w:hAnsi="TimesNewRomanPSMT" w:cs="TimesNewRomanPSMT"/>
                                <w:b/>
                                <w:caps/>
                                <w:color w:val="000000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5A372BFA" w14:textId="77777777" w:rsidR="008F7F7C" w:rsidRPr="008F7F7C" w:rsidRDefault="008F7F7C" w:rsidP="00CB249E">
                            <w:pPr>
                              <w:spacing w:beforeLines="1" w:before="2" w:afterLines="1" w:after="2"/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</w:pPr>
                            <w:r w:rsidRPr="00252774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Erfolg ist nicht gleich Erfolg.</w:t>
                            </w:r>
                            <w:r w:rsidRPr="00252774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br/>
                            </w:r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Im Gegensatz zu herkömmlichen Finanzierungsansätzen arbeitet die René Reif Consulting mit einem eigenen Tool, das auf einer multidimensionalen Betrachtungsweise einer Investition beruht. Wir nennen </w:t>
                            </w:r>
                            <w:r w:rsidR="00CB249E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br/>
                            </w:r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es "Tool </w:t>
                            </w:r>
                            <w:proofErr w:type="spellStart"/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Success</w:t>
                            </w:r>
                            <w:proofErr w:type="spellEnd"/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". Es beschreibt eine in verschiedensten Dimensionen optimierte und vernetzte Vorgehensweise zur Finanzierbarkeit eines Projektes. Neben der Einsparung von Zeit und Kosten wird </w:t>
                            </w:r>
                            <w:r w:rsidR="00CB249E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br/>
                            </w:r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ein Ergebnis generiert, das die anfänglichen Erwartungen übertrifft.</w:t>
                            </w:r>
                          </w:p>
                          <w:p w14:paraId="119F04B8" w14:textId="77777777" w:rsidR="008F7F7C" w:rsidRPr="00252774" w:rsidRDefault="008F7F7C" w:rsidP="00CB249E">
                            <w:pPr>
                              <w:shd w:val="clear" w:color="auto" w:fill="FFFFFF"/>
                              <w:spacing w:before="100" w:beforeAutospacing="1" w:after="100" w:afterAutospacing="1" w:line="288" w:lineRule="auto"/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</w:pPr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Dieses Vorgehen ist untrennbar gekoppelt an die langjährige persönliche Zusammenarbeit von René Reif als Real Estate Finance Spezialist mit einer Vielzahl von unterschiedlichsten Kreditins</w:t>
                            </w:r>
                            <w:r w:rsidR="009A1B1A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t</w:t>
                            </w:r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ituten,</w:t>
                            </w:r>
                            <w:r w:rsidR="00B710A3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Kapitalgebern, Institutionen sowie Hochschulen. Diese Verbindungen markieren ein werthaltiges Alleinstellungsmerkmal im Markt, sowohl für Kapitalnehmer als auch Kapitalgeber.</w:t>
                            </w:r>
                          </w:p>
                          <w:p w14:paraId="1C84B3BA" w14:textId="6BC89694" w:rsidR="008F7F7C" w:rsidRPr="00252774" w:rsidRDefault="008F7F7C" w:rsidP="00252774">
                            <w:pPr>
                              <w:spacing w:line="288" w:lineRule="auto"/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</w:pPr>
                            <w:r w:rsidRPr="00252774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Jede Finanzierung ist anders!</w:t>
                            </w:r>
                            <w:r w:rsidRPr="00252774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br/>
                            </w:r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Nach der Bewertung der objektspezifischen Daten unterziehen wir alle vorhandenen Parameter einer eingehenden Analyse, um strukturelle Sicherheit zu schaffen und um Potenziale zu entdecken – gestützt</w:t>
                            </w:r>
                            <w:r w:rsidR="00CB249E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br/>
                            </w:r>
                            <w:r w:rsidR="00875810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auf verlässlich verprobte</w:t>
                            </w:r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 Finanzkennzahlen, Kosten und Fakten. Diese neu entwickelten und vorab </w:t>
                            </w:r>
                            <w:r w:rsidR="00D37B7A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br/>
                            </w:r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von Spezialisten und Fachleuten geprüften Bausteine der Finanzierung zeigen allen Beteiligten eine neue Dimension der Finanzierung auf. Die durch René Reif vorgegebene Struktur der projektspezifischen Finanzierungslösung wird einer gezielten Wettbewerbsprüfung </w:t>
                            </w:r>
                            <w:proofErr w:type="gramStart"/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durch jeweils selektiv ausgewählten Kreditinstituten</w:t>
                            </w:r>
                            <w:proofErr w:type="gramEnd"/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 ausgesetzt – regional, national und/oder international. Die Präzision und Umfänglichkeit unserer Finanzierungsanträge generiert eine Entscheidungsqualität und Geschwindigkeit, die für unsere Mandanten nicht nur eine notwendige Annehmlichkeit generiert, sondern paart Sicherheit mit Erfolg.</w:t>
                            </w:r>
                          </w:p>
                          <w:p w14:paraId="29EFB8D8" w14:textId="77777777" w:rsidR="008F7F7C" w:rsidRDefault="008F7F7C" w:rsidP="00CB249E">
                            <w:pPr>
                              <w:shd w:val="clear" w:color="auto" w:fill="FFFFFF"/>
                              <w:spacing w:before="100" w:beforeAutospacing="1" w:after="100" w:afterAutospacing="1" w:line="288" w:lineRule="auto"/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</w:pPr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Nach Abschluss einer zielgerichteten Submission erfolgt die Finanzierungsvergabe im Schulterschluss </w:t>
                            </w:r>
                            <w:r w:rsidR="00CB249E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br/>
                            </w:r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mit dem Mandanten. Die persönliche Vertretung oder Begleitung aller Verhandlungen ist für René Reif </w:t>
                            </w:r>
                            <w:r w:rsidR="00CB249E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br/>
                            </w:r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Teil des Selbstverständnisses. Neben dem erfolgreich finanzierten Projekt ist die Kundenbekan</w:t>
                            </w:r>
                            <w:r w:rsidR="008206F9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ntheit in einem ren</w:t>
                            </w:r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om</w:t>
                            </w:r>
                            <w:r w:rsidR="003C7D1E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m</w:t>
                            </w:r>
                            <w:r w:rsidRPr="008F7F7C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ierten Netzwerk ein nachhaltiger Mehrwert der Dienstleistung. Nach Abschluss und Projektabwicklung stehen wir mit unserer Erfahrung zur Verfügung.</w:t>
                            </w:r>
                            <w:r w:rsidR="00CB249E" w:rsidRPr="0088584A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249E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br/>
                            </w:r>
                            <w:r w:rsidR="00CB249E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br/>
                            </w:r>
                            <w:bookmarkStart w:id="0" w:name="_GoBack"/>
                            <w:bookmarkEnd w:id="0"/>
                            <w:r w:rsidR="00CB249E"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  <w:t>www.renereif.de</w:t>
                            </w:r>
                          </w:p>
                          <w:p w14:paraId="6C92FAE0" w14:textId="77777777" w:rsidR="008F7F7C" w:rsidRDefault="008F7F7C" w:rsidP="00EC06DF">
                            <w:pPr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</w:pPr>
                          </w:p>
                          <w:p w14:paraId="5DAF5D5B" w14:textId="77777777" w:rsidR="008F7F7C" w:rsidRDefault="008F7F7C" w:rsidP="00EC06DF">
                            <w:pPr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</w:pPr>
                          </w:p>
                          <w:p w14:paraId="2B9D612C" w14:textId="77777777" w:rsidR="008F7F7C" w:rsidRDefault="008F7F7C" w:rsidP="00EC06DF">
                            <w:pPr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</w:pPr>
                          </w:p>
                          <w:p w14:paraId="4FA5AB27" w14:textId="77777777" w:rsidR="008F7F7C" w:rsidRDefault="008F7F7C" w:rsidP="00EC06DF">
                            <w:pPr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</w:pPr>
                          </w:p>
                          <w:p w14:paraId="21A3CCAA" w14:textId="77777777" w:rsidR="008F7F7C" w:rsidRDefault="008F7F7C" w:rsidP="00EC06DF">
                            <w:pPr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</w:pPr>
                          </w:p>
                          <w:p w14:paraId="23EF52E7" w14:textId="77777777" w:rsidR="008F7F7C" w:rsidRDefault="008F7F7C" w:rsidP="00EC06DF">
                            <w:pPr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</w:pPr>
                          </w:p>
                          <w:p w14:paraId="2F4C23C9" w14:textId="77777777" w:rsidR="008F7F7C" w:rsidRDefault="008F7F7C" w:rsidP="00EC06DF">
                            <w:pPr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</w:pPr>
                          </w:p>
                          <w:p w14:paraId="1705B4E2" w14:textId="77777777" w:rsidR="008F7F7C" w:rsidRDefault="008F7F7C" w:rsidP="00EC06DF">
                            <w:pPr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</w:pPr>
                          </w:p>
                          <w:p w14:paraId="50F8F3EE" w14:textId="77777777" w:rsidR="008F7F7C" w:rsidRDefault="008F7F7C" w:rsidP="00EC06DF">
                            <w:pPr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</w:pPr>
                          </w:p>
                          <w:p w14:paraId="79B2C348" w14:textId="77777777" w:rsidR="008F7F7C" w:rsidRDefault="008F7F7C" w:rsidP="00EC06DF">
                            <w:pPr>
                              <w:rPr>
                                <w:rFonts w:ascii="TimesNewRomanPSMT" w:hAnsi="TimesNewRomanPSMT" w:cs="TimesNewRomanPSMT"/>
                                <w:color w:val="000000"/>
                                <w:spacing w:val="6"/>
                                <w:sz w:val="20"/>
                                <w:szCs w:val="20"/>
                              </w:rPr>
                            </w:pPr>
                          </w:p>
                          <w:p w14:paraId="59FA887B" w14:textId="77777777" w:rsidR="008F7F7C" w:rsidRDefault="008F7F7C" w:rsidP="00EC06D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68511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56.7pt;margin-top:184.65pt;width:467.65pt;height:657.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" filled="f" stroked="f">
                <v:textbox inset="0,0,0,0">
                  <w:txbxContent>
                    <w:p w14:paraId="7304F9AC" w14:textId="77777777" w:rsidR="008F7F7C" w:rsidRPr="00252774" w:rsidRDefault="008F7F7C" w:rsidP="00252774">
                      <w:pPr>
                        <w:widowControl w:val="0"/>
                        <w:tabs>
                          <w:tab w:val="left" w:pos="85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TimesNewRomanPSMT" w:hAnsi="TimesNewRomanPSMT" w:cs="TimesNewRomanPSMT"/>
                          <w:b/>
                          <w:caps/>
                          <w:color w:val="000000"/>
                          <w:spacing w:val="20"/>
                          <w:sz w:val="20"/>
                          <w:szCs w:val="20"/>
                        </w:rPr>
                      </w:pPr>
                      <w:r w:rsidRPr="00252774">
                        <w:rPr>
                          <w:rFonts w:ascii="TimesNewRomanPSMT" w:hAnsi="TimesNewRomanPSMT" w:cs="TimesNewRomanPSMT"/>
                          <w:b/>
                          <w:caps/>
                          <w:color w:val="000000"/>
                          <w:spacing w:val="20"/>
                          <w:sz w:val="20"/>
                          <w:szCs w:val="20"/>
                        </w:rPr>
                        <w:t>Designing Dimensions:</w:t>
                      </w:r>
                    </w:p>
                    <w:p w14:paraId="20EB1DA5" w14:textId="77777777" w:rsidR="008F7F7C" w:rsidRPr="00252774" w:rsidRDefault="008F7F7C" w:rsidP="00252774">
                      <w:pPr>
                        <w:widowControl w:val="0"/>
                        <w:tabs>
                          <w:tab w:val="left" w:pos="85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TimesNewRomanPSMT" w:hAnsi="TimesNewRomanPSMT" w:cs="TimesNewRomanPSMT"/>
                          <w:b/>
                          <w:caps/>
                          <w:color w:val="000000"/>
                          <w:spacing w:val="20"/>
                          <w:sz w:val="20"/>
                          <w:szCs w:val="20"/>
                        </w:rPr>
                      </w:pPr>
                      <w:r w:rsidRPr="00252774">
                        <w:rPr>
                          <w:rFonts w:ascii="TimesNewRomanPSMT" w:hAnsi="TimesNewRomanPSMT" w:cs="TimesNewRomanPSMT"/>
                          <w:b/>
                          <w:caps/>
                          <w:color w:val="000000"/>
                          <w:spacing w:val="20"/>
                          <w:sz w:val="20"/>
                          <w:szCs w:val="20"/>
                        </w:rPr>
                        <w:t>Wir machen aus eindimensionalen Lösungen</w:t>
                      </w:r>
                      <w:r>
                        <w:rPr>
                          <w:rFonts w:ascii="TimesNewRomanPSMT" w:hAnsi="TimesNewRomanPSMT" w:cs="TimesNewRomanPSMT"/>
                          <w:b/>
                          <w:caps/>
                          <w:color w:val="000000"/>
                          <w:spacing w:val="20"/>
                          <w:sz w:val="20"/>
                          <w:szCs w:val="20"/>
                        </w:rPr>
                        <w:br/>
                      </w:r>
                      <w:r w:rsidRPr="00252774">
                        <w:rPr>
                          <w:rFonts w:ascii="TimesNewRomanPSMT" w:hAnsi="TimesNewRomanPSMT" w:cs="TimesNewRomanPSMT"/>
                          <w:b/>
                          <w:caps/>
                          <w:color w:val="000000"/>
                          <w:spacing w:val="20"/>
                          <w:sz w:val="20"/>
                          <w:szCs w:val="20"/>
                        </w:rPr>
                        <w:t>mehrdimensionale Erfolge.</w:t>
                      </w:r>
                    </w:p>
                    <w:p w14:paraId="76DCF49E" w14:textId="77777777" w:rsidR="008F7F7C" w:rsidRPr="00BC75B1" w:rsidRDefault="008F7F7C" w:rsidP="00BC75B1">
                      <w:pPr>
                        <w:widowControl w:val="0"/>
                        <w:tabs>
                          <w:tab w:val="left" w:pos="8540"/>
                        </w:tabs>
                        <w:autoSpaceDE w:val="0"/>
                        <w:autoSpaceDN w:val="0"/>
                        <w:adjustRightInd w:val="0"/>
                        <w:spacing w:line="144" w:lineRule="auto"/>
                        <w:textAlignment w:val="center"/>
                        <w:rPr>
                          <w:rFonts w:ascii="TimesNewRomanPSMT" w:hAnsi="TimesNewRomanPSMT" w:cs="TimesNewRomanPSMT"/>
                          <w:b/>
                          <w:caps/>
                          <w:color w:val="000000"/>
                          <w:spacing w:val="20"/>
                          <w:sz w:val="20"/>
                          <w:szCs w:val="20"/>
                        </w:rPr>
                      </w:pPr>
                    </w:p>
                    <w:p w14:paraId="15A13BA6" w14:textId="77777777" w:rsidR="00CB249E" w:rsidRPr="00BC75B1" w:rsidRDefault="008F7F7C" w:rsidP="00CB249E">
                      <w:pPr>
                        <w:spacing w:beforeLines="1" w:before="2" w:afterLines="1" w:after="2"/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</w:pPr>
                      <w:r w:rsidRPr="00BC75B1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 xml:space="preserve">Informationen zum </w:t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 xml:space="preserve">Tool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of</w:t>
                      </w:r>
                      <w:proofErr w:type="spellEnd"/>
                      <w:r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Success</w:t>
                      </w:r>
                      <w:proofErr w:type="spellEnd"/>
                    </w:p>
                    <w:p w14:paraId="657A18A8" w14:textId="77777777" w:rsidR="00CB249E" w:rsidRPr="008A6E29" w:rsidRDefault="00CB249E" w:rsidP="00CB249E">
                      <w:pPr>
                        <w:spacing w:beforeLines="1" w:before="2" w:afterLines="1" w:after="2"/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</w:pPr>
                    </w:p>
                    <w:p w14:paraId="1810DE91" w14:textId="77777777" w:rsidR="00CB249E" w:rsidRDefault="00CB249E" w:rsidP="00CB249E">
                      <w:pPr>
                        <w:spacing w:beforeLines="1" w:before="2" w:afterLines="1" w:after="2"/>
                        <w:rPr>
                          <w:rFonts w:ascii="TimesNewRomanPSMT" w:hAnsi="TimesNewRomanPSMT" w:cs="TimesNewRomanPSMT"/>
                          <w:b/>
                          <w:caps/>
                          <w:color w:val="000000"/>
                          <w:spacing w:val="20"/>
                          <w:sz w:val="20"/>
                          <w:szCs w:val="20"/>
                        </w:rPr>
                      </w:pPr>
                    </w:p>
                    <w:p w14:paraId="5A372BFA" w14:textId="77777777" w:rsidR="008F7F7C" w:rsidRPr="008F7F7C" w:rsidRDefault="008F7F7C" w:rsidP="00CB249E">
                      <w:pPr>
                        <w:spacing w:beforeLines="1" w:before="2" w:afterLines="1" w:after="2"/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</w:pPr>
                      <w:r w:rsidRPr="00252774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Erfolg ist nicht gleich Erfolg.</w:t>
                      </w:r>
                      <w:r w:rsidRPr="00252774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br/>
                      </w:r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 xml:space="preserve">Im Gegensatz zu herkömmlichen Finanzierungsansätzen arbeitet die René Reif Consulting mit einem eigenen Tool, das auf einer multidimensionalen Betrachtungsweise einer Investition beruht. Wir nennen </w:t>
                      </w:r>
                      <w:r w:rsidR="00CB249E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br/>
                      </w:r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 xml:space="preserve">es "Tool </w:t>
                      </w:r>
                      <w:proofErr w:type="spellStart"/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of</w:t>
                      </w:r>
                      <w:proofErr w:type="spellEnd"/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Success</w:t>
                      </w:r>
                      <w:proofErr w:type="spellEnd"/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 xml:space="preserve">". Es beschreibt eine in verschiedensten Dimensionen optimierte und vernetzte Vorgehensweise zur Finanzierbarkeit eines Projektes. Neben der Einsparung von Zeit und Kosten wird </w:t>
                      </w:r>
                      <w:r w:rsidR="00CB249E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br/>
                      </w:r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ein Ergebnis generiert, das die anfänglichen Erwartungen übertrifft.</w:t>
                      </w:r>
                    </w:p>
                    <w:p w14:paraId="119F04B8" w14:textId="77777777" w:rsidR="008F7F7C" w:rsidRPr="00252774" w:rsidRDefault="008F7F7C" w:rsidP="00CB249E">
                      <w:pPr>
                        <w:shd w:val="clear" w:color="auto" w:fill="FFFFFF"/>
                        <w:spacing w:before="100" w:beforeAutospacing="1" w:after="100" w:afterAutospacing="1" w:line="288" w:lineRule="auto"/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</w:pPr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Dieses Vorgehen ist untrennbar gekoppelt an die langjährige persönliche Zusammenarbeit von René Reif als Real Estate Finance Spezialist mit einer Vielzahl von unterschiedlichsten Kreditins</w:t>
                      </w:r>
                      <w:r w:rsidR="009A1B1A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t</w:t>
                      </w:r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ituten,</w:t>
                      </w:r>
                      <w:r w:rsidR="00B710A3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Kapitalgebern, Institutionen sowie Hochschulen. Diese Verbindungen markieren ein werthaltiges Alleinstellungsmerkmal im Markt, sowohl für Kapitalnehmer als auch Kapitalgeber.</w:t>
                      </w:r>
                    </w:p>
                    <w:p w14:paraId="1C84B3BA" w14:textId="6BC89694" w:rsidR="008F7F7C" w:rsidRPr="00252774" w:rsidRDefault="008F7F7C" w:rsidP="00252774">
                      <w:pPr>
                        <w:spacing w:line="288" w:lineRule="auto"/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</w:pPr>
                      <w:r w:rsidRPr="00252774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Jede Finanzierung ist anders!</w:t>
                      </w:r>
                      <w:r w:rsidRPr="00252774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br/>
                      </w:r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Nach der Bewertung der objektspezifischen Daten unterziehen wir alle vorhandenen Parameter einer eingehenden Analyse, um strukturelle Sicherheit zu schaffen und um Potenziale zu entdecken – gestützt</w:t>
                      </w:r>
                      <w:r w:rsidR="00CB249E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br/>
                      </w:r>
                      <w:r w:rsidR="00875810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auf verlässlich verprobte</w:t>
                      </w:r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 xml:space="preserve"> Finanzkennzahlen, Kosten und Fakten. Diese neu entwickelten und vorab </w:t>
                      </w:r>
                      <w:r w:rsidR="00D37B7A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br/>
                      </w:r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 xml:space="preserve">von Spezialisten und Fachleuten geprüften Bausteine der Finanzierung zeigen allen Beteiligten eine neue Dimension der Finanzierung auf. Die durch René Reif vorgegebene Struktur der projektspezifischen Finanzierungslösung wird einer gezielten Wettbewerbsprüfung </w:t>
                      </w:r>
                      <w:proofErr w:type="gramStart"/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durch jeweils selektiv ausgewählten Kreditinstituten</w:t>
                      </w:r>
                      <w:proofErr w:type="gramEnd"/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 xml:space="preserve"> ausgesetzt – regional, national und/oder international. Die Präzision und Umfänglichkeit unserer Finanzierungsanträge generiert eine Entscheidungsqualität und Geschwindigkeit, die für unsere Mandanten nicht nur eine notwendige Annehmlichkeit generiert, sondern paart Sicherheit mit Erfolg.</w:t>
                      </w:r>
                    </w:p>
                    <w:p w14:paraId="29EFB8D8" w14:textId="77777777" w:rsidR="008F7F7C" w:rsidRDefault="008F7F7C" w:rsidP="00CB249E">
                      <w:pPr>
                        <w:shd w:val="clear" w:color="auto" w:fill="FFFFFF"/>
                        <w:spacing w:before="100" w:beforeAutospacing="1" w:after="100" w:afterAutospacing="1" w:line="288" w:lineRule="auto"/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</w:pPr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 xml:space="preserve">Nach Abschluss einer zielgerichteten Submission erfolgt die Finanzierungsvergabe im Schulterschluss </w:t>
                      </w:r>
                      <w:r w:rsidR="00CB249E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br/>
                      </w:r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 xml:space="preserve">mit dem Mandanten. Die persönliche Vertretung oder Begleitung aller Verhandlungen ist für René Reif </w:t>
                      </w:r>
                      <w:r w:rsidR="00CB249E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br/>
                      </w:r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Teil des Selbstverständnisses. Neben dem erfolgreich finanzierten Projekt ist die Kundenbekan</w:t>
                      </w:r>
                      <w:r w:rsidR="008206F9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ntheit in einem ren</w:t>
                      </w:r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om</w:t>
                      </w:r>
                      <w:r w:rsidR="003C7D1E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m</w:t>
                      </w:r>
                      <w:r w:rsidRPr="008F7F7C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ierten Netzwerk ein nachhaltiger Mehrwert der Dienstleistung. Nach Abschluss und Projektabwicklung stehen wir mit unserer Erfahrung zur Verfügung.</w:t>
                      </w:r>
                      <w:r w:rsidR="00CB249E" w:rsidRPr="0088584A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="00CB249E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br/>
                      </w:r>
                      <w:r w:rsidR="00CB249E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br/>
                      </w:r>
                      <w:bookmarkStart w:id="1" w:name="_GoBack"/>
                      <w:bookmarkEnd w:id="1"/>
                      <w:r w:rsidR="00CB249E"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  <w:t>www.renereif.de</w:t>
                      </w:r>
                    </w:p>
                    <w:p w14:paraId="6C92FAE0" w14:textId="77777777" w:rsidR="008F7F7C" w:rsidRDefault="008F7F7C" w:rsidP="00EC06DF">
                      <w:pPr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</w:pPr>
                    </w:p>
                    <w:p w14:paraId="5DAF5D5B" w14:textId="77777777" w:rsidR="008F7F7C" w:rsidRDefault="008F7F7C" w:rsidP="00EC06DF">
                      <w:pPr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</w:pPr>
                    </w:p>
                    <w:p w14:paraId="2B9D612C" w14:textId="77777777" w:rsidR="008F7F7C" w:rsidRDefault="008F7F7C" w:rsidP="00EC06DF">
                      <w:pPr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</w:pPr>
                    </w:p>
                    <w:p w14:paraId="4FA5AB27" w14:textId="77777777" w:rsidR="008F7F7C" w:rsidRDefault="008F7F7C" w:rsidP="00EC06DF">
                      <w:pPr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</w:pPr>
                    </w:p>
                    <w:p w14:paraId="21A3CCAA" w14:textId="77777777" w:rsidR="008F7F7C" w:rsidRDefault="008F7F7C" w:rsidP="00EC06DF">
                      <w:pPr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</w:pPr>
                    </w:p>
                    <w:p w14:paraId="23EF52E7" w14:textId="77777777" w:rsidR="008F7F7C" w:rsidRDefault="008F7F7C" w:rsidP="00EC06DF">
                      <w:pPr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</w:pPr>
                    </w:p>
                    <w:p w14:paraId="2F4C23C9" w14:textId="77777777" w:rsidR="008F7F7C" w:rsidRDefault="008F7F7C" w:rsidP="00EC06DF">
                      <w:pPr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</w:pPr>
                    </w:p>
                    <w:p w14:paraId="1705B4E2" w14:textId="77777777" w:rsidR="008F7F7C" w:rsidRDefault="008F7F7C" w:rsidP="00EC06DF">
                      <w:pPr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</w:pPr>
                    </w:p>
                    <w:p w14:paraId="50F8F3EE" w14:textId="77777777" w:rsidR="008F7F7C" w:rsidRDefault="008F7F7C" w:rsidP="00EC06DF">
                      <w:pPr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</w:pPr>
                    </w:p>
                    <w:p w14:paraId="79B2C348" w14:textId="77777777" w:rsidR="008F7F7C" w:rsidRDefault="008F7F7C" w:rsidP="00EC06DF">
                      <w:pPr>
                        <w:rPr>
                          <w:rFonts w:ascii="TimesNewRomanPSMT" w:hAnsi="TimesNewRomanPSMT" w:cs="TimesNewRomanPSMT"/>
                          <w:color w:val="000000"/>
                          <w:spacing w:val="6"/>
                          <w:sz w:val="20"/>
                          <w:szCs w:val="20"/>
                        </w:rPr>
                      </w:pPr>
                    </w:p>
                    <w:p w14:paraId="59FA887B" w14:textId="77777777" w:rsidR="008F7F7C" w:rsidRDefault="008F7F7C" w:rsidP="00EC06DF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C06DF">
        <w:rPr>
          <w:rFonts w:ascii="HelveticaNeue" w:hAnsi="HelveticaNeue" w:cs="HelveticaNeue"/>
          <w:spacing w:val="4"/>
          <w:sz w:val="18"/>
          <w:szCs w:val="18"/>
        </w:rPr>
        <w:softHyphen/>
      </w:r>
      <w:r w:rsidR="00EC06DF">
        <w:rPr>
          <w:rFonts w:ascii="HelveticaNeue" w:hAnsi="HelveticaNeue" w:cs="HelveticaNeue"/>
          <w:spacing w:val="4"/>
          <w:sz w:val="18"/>
          <w:szCs w:val="18"/>
        </w:rPr>
        <w:softHyphen/>
      </w:r>
      <w:r w:rsidR="00A307B5">
        <w:rPr>
          <w:rFonts w:ascii="HelveticaNeue" w:hAnsi="HelveticaNeue" w:cs="HelveticaNeue"/>
          <w:spacing w:val="4"/>
          <w:sz w:val="18"/>
          <w:szCs w:val="18"/>
        </w:rPr>
        <w:softHyphen/>
      </w:r>
      <w:r w:rsidR="00A307B5">
        <w:rPr>
          <w:rFonts w:ascii="HelveticaNeue" w:hAnsi="HelveticaNeue" w:cs="HelveticaNeue"/>
          <w:spacing w:val="4"/>
          <w:sz w:val="18"/>
          <w:szCs w:val="18"/>
        </w:rPr>
        <w:softHyphen/>
      </w:r>
      <w:r w:rsidR="00A307B5">
        <w:rPr>
          <w:rFonts w:ascii="HelveticaNeue" w:hAnsi="HelveticaNeue" w:cs="HelveticaNeue"/>
          <w:spacing w:val="4"/>
          <w:sz w:val="18"/>
          <w:szCs w:val="18"/>
        </w:rPr>
        <w:softHyphen/>
      </w:r>
      <w:r w:rsidR="00233030">
        <w:rPr>
          <w:rFonts w:ascii="HelveticaNeue" w:hAnsi="HelveticaNeue" w:cs="HelveticaNeue"/>
          <w:spacing w:val="4"/>
          <w:sz w:val="18"/>
          <w:szCs w:val="18"/>
        </w:rPr>
        <w:tab/>
      </w:r>
    </w:p>
    <w:p w14:paraId="36DE01F3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7DFDA156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06236D30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1820712E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2FA2A1AB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0D20DA31" w14:textId="77777777" w:rsidR="002D49AB" w:rsidRDefault="00CB249E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  <w:r>
        <w:rPr>
          <w:rFonts w:ascii="HelveticaNeue" w:hAnsi="HelveticaNeue" w:cs="HelveticaNeue"/>
          <w:noProof/>
          <w:spacing w:val="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F74042F" wp14:editId="50D16760">
                <wp:simplePos x="0" y="0"/>
                <wp:positionH relativeFrom="column">
                  <wp:posOffset>-6784340</wp:posOffset>
                </wp:positionH>
                <wp:positionV relativeFrom="paragraph">
                  <wp:posOffset>117475</wp:posOffset>
                </wp:positionV>
                <wp:extent cx="255270" cy="642620"/>
                <wp:effectExtent l="0" t="0" r="24130" b="17780"/>
                <wp:wrapThrough wrapText="bothSides">
                  <wp:wrapPolygon edited="0">
                    <wp:start x="0" y="0"/>
                    <wp:lineTo x="0" y="21344"/>
                    <wp:lineTo x="21493" y="21344"/>
                    <wp:lineTo x="21493" y="0"/>
                    <wp:lineTo x="0" y="0"/>
                  </wp:wrapPolygon>
                </wp:wrapThrough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27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5F61B" id="Rechteck 13" o:spid="_x0000_s1026" style="position:absolute;margin-left:-534.2pt;margin-top:9.25pt;width:20.1pt;height:5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" strokecolor="white">
                <v:path arrowok="t"/>
                <w10:wrap type="through"/>
                <w10:anchorlock/>
              </v:rect>
            </w:pict>
          </mc:Fallback>
        </mc:AlternateContent>
      </w:r>
    </w:p>
    <w:p w14:paraId="405F3EB3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20F53C03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7B0BF08A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1417D9D8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720CE2BF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7363AAD3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519D6127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1DA502CA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5E68CF41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75E3E294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42782C2B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174356C0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0D63B129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44902838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6963BA44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31EDBF4F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08D1162A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584C0247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77004065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5FB36464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001F3A5B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490E695C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48ECC005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3D8F60A0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407AA7AD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3C7F719D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00365EBE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40DD562C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063FA3D7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527D2667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26371935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2ACECD4A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5AA64ADA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38926529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633FB92C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1EAFC0AD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577F71B5" w14:textId="77777777" w:rsidR="002D49AB" w:rsidRDefault="00CB249E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A1B9" wp14:editId="6483F37F">
                <wp:simplePos x="0" y="0"/>
                <wp:positionH relativeFrom="rightMargin">
                  <wp:posOffset>-6477000</wp:posOffset>
                </wp:positionH>
                <wp:positionV relativeFrom="paragraph">
                  <wp:posOffset>25400</wp:posOffset>
                </wp:positionV>
                <wp:extent cx="2411730" cy="640080"/>
                <wp:effectExtent l="0" t="0" r="1270" b="2032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173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3B648" w14:textId="4B67A557" w:rsidR="008F7F7C" w:rsidRDefault="008F7F7C" w:rsidP="00953337">
                            <w:pPr>
                              <w:spacing w:line="250" w:lineRule="exact"/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5"/>
                                <w:szCs w:val="15"/>
                              </w:rPr>
                            </w:pPr>
                            <w:r w:rsidRPr="000F1EE8"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5"/>
                                <w:szCs w:val="15"/>
                              </w:rPr>
                              <w:t xml:space="preserve">Interviewanfragen mit René Reif bitte </w:t>
                            </w:r>
                            <w:r w:rsidR="0051621A"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5"/>
                                <w:szCs w:val="15"/>
                              </w:rPr>
                              <w:t>unter: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5118D03E" w14:textId="77777777" w:rsidR="008F7F7C" w:rsidRPr="000F1EE8" w:rsidRDefault="008F7F7C" w:rsidP="00953337">
                            <w:pPr>
                              <w:spacing w:line="250" w:lineRule="exact"/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5"/>
                                <w:szCs w:val="15"/>
                              </w:rPr>
                            </w:pPr>
                            <w:r w:rsidRPr="000F1EE8"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5"/>
                                <w:szCs w:val="15"/>
                              </w:rPr>
                              <w:t xml:space="preserve">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5"/>
                                <w:szCs w:val="15"/>
                              </w:rPr>
                              <w:t>+(</w:t>
                            </w:r>
                            <w:r w:rsidRPr="000F1EE8"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5"/>
                                <w:szCs w:val="15"/>
                              </w:rPr>
                              <w:t>)89.</w:t>
                            </w:r>
                            <w:r w:rsidRPr="000F1EE8"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5"/>
                                <w:szCs w:val="15"/>
                              </w:rPr>
                              <w:t>74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0F1EE8"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5"/>
                                <w:szCs w:val="15"/>
                              </w:rPr>
                              <w:t>61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0F1EE8"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5"/>
                                <w:szCs w:val="15"/>
                              </w:rPr>
                              <w:t>34 14</w:t>
                            </w:r>
                          </w:p>
                          <w:p w14:paraId="3FF9CD64" w14:textId="396DD5C5" w:rsidR="008F7F7C" w:rsidRPr="000F1EE8" w:rsidRDefault="0051621A" w:rsidP="00953337">
                            <w:pPr>
                              <w:spacing w:line="250" w:lineRule="exact"/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5"/>
                                <w:szCs w:val="15"/>
                              </w:rPr>
                              <w:t>office</w:t>
                            </w:r>
                            <w:r w:rsidR="008F7F7C" w:rsidRPr="000F1EE8">
                              <w:rPr>
                                <w:rFonts w:ascii="Arial" w:hAnsi="Arial" w:cs="Arial"/>
                                <w:color w:val="000000"/>
                                <w:spacing w:val="10"/>
                                <w:sz w:val="15"/>
                                <w:szCs w:val="15"/>
                              </w:rPr>
                              <w:t>@renereif.de</w:t>
                            </w:r>
                          </w:p>
                          <w:p w14:paraId="6D493A42" w14:textId="77777777" w:rsidR="008F7F7C" w:rsidRPr="00926F14" w:rsidRDefault="008F7F7C" w:rsidP="006F3E6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7A1B9" id="Textfeld 10" o:spid="_x0000_s1027" type="#_x0000_t202" style="position:absolute;margin-left:-510pt;margin-top:2pt;width:189.9pt;height:50.4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" filled="f" stroked="f" strokeweight=".5pt">
                <v:textbox inset="0,0,0,0">
                  <w:txbxContent>
                    <w:p w14:paraId="3113B648" w14:textId="4B67A557" w:rsidR="008F7F7C" w:rsidRDefault="008F7F7C" w:rsidP="00953337">
                      <w:pPr>
                        <w:spacing w:line="250" w:lineRule="exact"/>
                        <w:rPr>
                          <w:rFonts w:ascii="Arial" w:hAnsi="Arial" w:cs="Arial"/>
                          <w:color w:val="000000"/>
                          <w:spacing w:val="10"/>
                          <w:sz w:val="15"/>
                          <w:szCs w:val="15"/>
                        </w:rPr>
                      </w:pPr>
                      <w:r w:rsidRPr="000F1EE8">
                        <w:rPr>
                          <w:rFonts w:ascii="Arial" w:hAnsi="Arial" w:cs="Arial"/>
                          <w:color w:val="000000"/>
                          <w:spacing w:val="10"/>
                          <w:sz w:val="15"/>
                          <w:szCs w:val="15"/>
                        </w:rPr>
                        <w:t xml:space="preserve">Interviewanfragen mit René Reif bitte </w:t>
                      </w:r>
                      <w:r w:rsidR="0051621A">
                        <w:rPr>
                          <w:rFonts w:ascii="Arial" w:hAnsi="Arial" w:cs="Arial"/>
                          <w:color w:val="000000"/>
                          <w:spacing w:val="10"/>
                          <w:sz w:val="15"/>
                          <w:szCs w:val="15"/>
                        </w:rPr>
                        <w:t>unter:</w:t>
                      </w:r>
                      <w:r>
                        <w:rPr>
                          <w:rFonts w:ascii="Arial" w:hAnsi="Arial" w:cs="Arial"/>
                          <w:color w:val="00000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5118D03E" w14:textId="77777777" w:rsidR="008F7F7C" w:rsidRPr="000F1EE8" w:rsidRDefault="008F7F7C" w:rsidP="00953337">
                      <w:pPr>
                        <w:spacing w:line="250" w:lineRule="exact"/>
                        <w:rPr>
                          <w:rFonts w:ascii="Arial" w:hAnsi="Arial" w:cs="Arial"/>
                          <w:color w:val="000000"/>
                          <w:spacing w:val="10"/>
                          <w:sz w:val="15"/>
                          <w:szCs w:val="15"/>
                        </w:rPr>
                      </w:pPr>
                      <w:r w:rsidRPr="000F1EE8">
                        <w:rPr>
                          <w:rFonts w:ascii="Arial" w:hAnsi="Arial" w:cs="Arial"/>
                          <w:color w:val="000000"/>
                          <w:spacing w:val="10"/>
                          <w:sz w:val="15"/>
                          <w:szCs w:val="15"/>
                        </w:rPr>
                        <w:t xml:space="preserve">T </w:t>
                      </w:r>
                      <w:r>
                        <w:rPr>
                          <w:rFonts w:ascii="Arial" w:hAnsi="Arial" w:cs="Arial"/>
                          <w:color w:val="000000"/>
                          <w:spacing w:val="10"/>
                          <w:sz w:val="15"/>
                          <w:szCs w:val="15"/>
                        </w:rPr>
                        <w:t>+(</w:t>
                      </w:r>
                      <w:r w:rsidRPr="000F1EE8">
                        <w:rPr>
                          <w:rFonts w:ascii="Arial" w:hAnsi="Arial" w:cs="Arial"/>
                          <w:color w:val="000000"/>
                          <w:spacing w:val="10"/>
                          <w:sz w:val="15"/>
                          <w:szCs w:val="15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/>
                          <w:spacing w:val="10"/>
                          <w:sz w:val="15"/>
                          <w:szCs w:val="15"/>
                        </w:rPr>
                        <w:t>)89.</w:t>
                      </w:r>
                      <w:r w:rsidRPr="000F1EE8">
                        <w:rPr>
                          <w:rFonts w:ascii="Arial" w:hAnsi="Arial" w:cs="Arial"/>
                          <w:color w:val="000000"/>
                          <w:spacing w:val="10"/>
                          <w:sz w:val="15"/>
                          <w:szCs w:val="15"/>
                        </w:rPr>
                        <w:t>74</w:t>
                      </w:r>
                      <w:r>
                        <w:rPr>
                          <w:rFonts w:ascii="Arial" w:hAnsi="Arial" w:cs="Arial"/>
                          <w:color w:val="00000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 w:rsidRPr="000F1EE8">
                        <w:rPr>
                          <w:rFonts w:ascii="Arial" w:hAnsi="Arial" w:cs="Arial"/>
                          <w:color w:val="000000"/>
                          <w:spacing w:val="10"/>
                          <w:sz w:val="15"/>
                          <w:szCs w:val="15"/>
                        </w:rPr>
                        <w:t>61</w:t>
                      </w:r>
                      <w:r>
                        <w:rPr>
                          <w:rFonts w:ascii="Arial" w:hAnsi="Arial" w:cs="Arial"/>
                          <w:color w:val="000000"/>
                          <w:spacing w:val="10"/>
                          <w:sz w:val="15"/>
                          <w:szCs w:val="15"/>
                        </w:rPr>
                        <w:t xml:space="preserve"> </w:t>
                      </w:r>
                      <w:r w:rsidRPr="000F1EE8">
                        <w:rPr>
                          <w:rFonts w:ascii="Arial" w:hAnsi="Arial" w:cs="Arial"/>
                          <w:color w:val="000000"/>
                          <w:spacing w:val="10"/>
                          <w:sz w:val="15"/>
                          <w:szCs w:val="15"/>
                        </w:rPr>
                        <w:t>34 14</w:t>
                      </w:r>
                    </w:p>
                    <w:p w14:paraId="3FF9CD64" w14:textId="396DD5C5" w:rsidR="008F7F7C" w:rsidRPr="000F1EE8" w:rsidRDefault="0051621A" w:rsidP="00953337">
                      <w:pPr>
                        <w:spacing w:line="250" w:lineRule="exact"/>
                        <w:rPr>
                          <w:rFonts w:ascii="Arial" w:hAnsi="Arial" w:cs="Arial"/>
                          <w:color w:val="000000"/>
                          <w:spacing w:val="10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pacing w:val="10"/>
                          <w:sz w:val="15"/>
                          <w:szCs w:val="15"/>
                        </w:rPr>
                        <w:t>office</w:t>
                      </w:r>
                      <w:r w:rsidR="008F7F7C" w:rsidRPr="000F1EE8">
                        <w:rPr>
                          <w:rFonts w:ascii="Arial" w:hAnsi="Arial" w:cs="Arial"/>
                          <w:color w:val="000000"/>
                          <w:spacing w:val="10"/>
                          <w:sz w:val="15"/>
                          <w:szCs w:val="15"/>
                        </w:rPr>
                        <w:t>@renereif.de</w:t>
                      </w:r>
                    </w:p>
                    <w:p w14:paraId="6D493A42" w14:textId="77777777" w:rsidR="008F7F7C" w:rsidRPr="00926F14" w:rsidRDefault="008F7F7C" w:rsidP="006F3E6D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3A03D2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7FB16BAC" w14:textId="77777777" w:rsidR="002D49AB" w:rsidRDefault="002D49AB" w:rsidP="00356B3A">
      <w:pPr>
        <w:pStyle w:val="EinfAbs"/>
        <w:tabs>
          <w:tab w:val="left" w:pos="4160"/>
          <w:tab w:val="right" w:pos="9320"/>
        </w:tabs>
        <w:rPr>
          <w:rFonts w:ascii="HelveticaNeue" w:hAnsi="HelveticaNeue" w:cs="HelveticaNeue"/>
          <w:spacing w:val="4"/>
          <w:sz w:val="18"/>
          <w:szCs w:val="18"/>
        </w:rPr>
      </w:pPr>
    </w:p>
    <w:p w14:paraId="547CA443" w14:textId="77777777" w:rsidR="002D49AB" w:rsidRPr="002D49AB" w:rsidRDefault="002D49AB" w:rsidP="002D49AB">
      <w:pPr>
        <w:jc w:val="right"/>
      </w:pPr>
    </w:p>
    <w:sectPr w:rsidR="002D49AB" w:rsidRPr="002D49AB" w:rsidSect="00233030">
      <w:headerReference w:type="default" r:id="rId7"/>
      <w:headerReference w:type="first" r:id="rId8"/>
      <w:pgSz w:w="11900" w:h="16840"/>
      <w:pgMar w:top="851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9F6FA" w14:textId="77777777" w:rsidR="00801170" w:rsidRDefault="00801170" w:rsidP="00026FDA">
      <w:r>
        <w:separator/>
      </w:r>
    </w:p>
  </w:endnote>
  <w:endnote w:type="continuationSeparator" w:id="0">
    <w:p w14:paraId="76BAACDB" w14:textId="77777777" w:rsidR="00801170" w:rsidRDefault="00801170" w:rsidP="0002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1B287" w14:textId="77777777" w:rsidR="00801170" w:rsidRDefault="00801170" w:rsidP="00026FDA">
      <w:r>
        <w:separator/>
      </w:r>
    </w:p>
  </w:footnote>
  <w:footnote w:type="continuationSeparator" w:id="0">
    <w:p w14:paraId="7A681520" w14:textId="77777777" w:rsidR="00801170" w:rsidRDefault="00801170" w:rsidP="00026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61068" w14:textId="77777777" w:rsidR="008F7F7C" w:rsidRDefault="008F7F7C" w:rsidP="002D49AB">
    <w:pPr>
      <w:pStyle w:val="Kopfzeile"/>
      <w:tabs>
        <w:tab w:val="left" w:pos="241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286A6D9A" wp14:editId="15FB64D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4725"/>
          <wp:effectExtent l="0" t="0" r="0" b="0"/>
          <wp:wrapNone/>
          <wp:docPr id="1" name="Bild 1" descr="Fileserver:47_René Reif:PR:20170410:zzz:René_Reif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server:47_René Reif:PR:20170410:zzz:René_Reif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8FFA5" w14:textId="77777777" w:rsidR="008F7F7C" w:rsidRDefault="008F7F7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587946" wp14:editId="25316539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0687765"/>
          <wp:effectExtent l="0" t="0" r="0" b="0"/>
          <wp:wrapNone/>
          <wp:docPr id="3" name="Bild 3" descr="Fileserver:47_René Reif:GA:15_Word_Vorlagen_PDFs:Briefbogen_Seite_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leserver:47_René Reif:GA:15_Word_Vorlagen_PDFs:Briefbogen_Seite_1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DA"/>
    <w:rsid w:val="00000383"/>
    <w:rsid w:val="00005C26"/>
    <w:rsid w:val="00026FDA"/>
    <w:rsid w:val="000E546A"/>
    <w:rsid w:val="000F1EE8"/>
    <w:rsid w:val="00233030"/>
    <w:rsid w:val="0023393E"/>
    <w:rsid w:val="00252774"/>
    <w:rsid w:val="002D49AB"/>
    <w:rsid w:val="00356B3A"/>
    <w:rsid w:val="00376174"/>
    <w:rsid w:val="003C7D1E"/>
    <w:rsid w:val="00433541"/>
    <w:rsid w:val="00450C38"/>
    <w:rsid w:val="004C79BD"/>
    <w:rsid w:val="004F4437"/>
    <w:rsid w:val="0051621A"/>
    <w:rsid w:val="005514DB"/>
    <w:rsid w:val="005D4E71"/>
    <w:rsid w:val="00613C43"/>
    <w:rsid w:val="006B11A2"/>
    <w:rsid w:val="006F3E6D"/>
    <w:rsid w:val="00741B00"/>
    <w:rsid w:val="0077519E"/>
    <w:rsid w:val="00801170"/>
    <w:rsid w:val="008206F9"/>
    <w:rsid w:val="00875810"/>
    <w:rsid w:val="0088584A"/>
    <w:rsid w:val="008F7F7C"/>
    <w:rsid w:val="00953337"/>
    <w:rsid w:val="009A1B1A"/>
    <w:rsid w:val="009B58D6"/>
    <w:rsid w:val="00A307B5"/>
    <w:rsid w:val="00AE088E"/>
    <w:rsid w:val="00B710A3"/>
    <w:rsid w:val="00BA2849"/>
    <w:rsid w:val="00BC75B1"/>
    <w:rsid w:val="00C33C8F"/>
    <w:rsid w:val="00C8653D"/>
    <w:rsid w:val="00CB249E"/>
    <w:rsid w:val="00D3234B"/>
    <w:rsid w:val="00D37B7A"/>
    <w:rsid w:val="00D5192D"/>
    <w:rsid w:val="00D57BBD"/>
    <w:rsid w:val="00DA5A83"/>
    <w:rsid w:val="00EC06DF"/>
    <w:rsid w:val="00FC5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3EFE6"/>
  <w15:docId w15:val="{840ED375-FEE5-4FD6-816E-B680385E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rsid w:val="00BC75B1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6F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6FDA"/>
  </w:style>
  <w:style w:type="paragraph" w:styleId="Fuzeile">
    <w:name w:val="footer"/>
    <w:basedOn w:val="Standard"/>
    <w:link w:val="FuzeileZchn"/>
    <w:uiPriority w:val="99"/>
    <w:unhideWhenUsed/>
    <w:rsid w:val="00026F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6F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FD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FDA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356B3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Absatz-Standardschriftart"/>
    <w:uiPriority w:val="99"/>
    <w:unhideWhenUsed/>
    <w:rsid w:val="00C8653D"/>
    <w:rPr>
      <w:color w:val="0000FF" w:themeColor="hyperlink"/>
      <w:u w:val="single"/>
    </w:rPr>
  </w:style>
  <w:style w:type="paragraph" w:customStyle="1" w:styleId="ar">
    <w:name w:val="ar"/>
    <w:basedOn w:val="Standard"/>
    <w:rsid w:val="00613C43"/>
    <w:rPr>
      <w:rFonts w:ascii="TimesNewRomanPSMT" w:hAnsi="TimesNewRomanPSMT" w:cs="TimesNewRomanPSMT"/>
      <w:color w:val="000000"/>
      <w:spacing w:val="6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75B1"/>
    <w:rPr>
      <w:rFonts w:ascii="Times" w:hAnsi="Times"/>
      <w:b/>
      <w:sz w:val="36"/>
      <w:szCs w:val="20"/>
    </w:rPr>
  </w:style>
  <w:style w:type="paragraph" w:styleId="StandardWeb">
    <w:name w:val="Normal (Web)"/>
    <w:basedOn w:val="Standard"/>
    <w:uiPriority w:val="99"/>
    <w:rsid w:val="00BC75B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unhideWhenUsed/>
    <w:rsid w:val="008F7F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B35F50-3601-404C-9680-B96D5791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Kussmann Sacher</dc:creator>
  <cp:keywords/>
  <dc:description/>
  <cp:lastModifiedBy>Joel Reif</cp:lastModifiedBy>
  <cp:revision>2</cp:revision>
  <cp:lastPrinted>2017-04-10T09:47:00Z</cp:lastPrinted>
  <dcterms:created xsi:type="dcterms:W3CDTF">2019-10-02T10:53:00Z</dcterms:created>
  <dcterms:modified xsi:type="dcterms:W3CDTF">2019-10-02T10:53:00Z</dcterms:modified>
</cp:coreProperties>
</file>